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85185" w14:textId="77777777" w:rsidR="00023CE4" w:rsidRPr="006043C7" w:rsidRDefault="00023CE4" w:rsidP="00023CE4">
      <w:pPr>
        <w:pStyle w:val="SemEspaamento"/>
        <w:tabs>
          <w:tab w:val="center" w:pos="4536"/>
          <w:tab w:val="left" w:pos="7828"/>
        </w:tabs>
        <w:ind w:right="141"/>
        <w:rPr>
          <w:rFonts w:cs="Arial"/>
          <w:b/>
          <w:bCs/>
          <w:color w:val="4F81BD" w:themeColor="accent1"/>
          <w:sz w:val="32"/>
          <w:szCs w:val="32"/>
          <w:lang w:val="pt-BR"/>
        </w:rPr>
      </w:pPr>
    </w:p>
    <w:p w14:paraId="54C9E457" w14:textId="666C875E" w:rsidR="00023CE4" w:rsidRPr="006043C7" w:rsidRDefault="00023CE4" w:rsidP="00023CE4">
      <w:pPr>
        <w:pStyle w:val="SemEspaamento"/>
        <w:tabs>
          <w:tab w:val="center" w:pos="4536"/>
          <w:tab w:val="left" w:pos="7828"/>
        </w:tabs>
        <w:ind w:right="141"/>
        <w:rPr>
          <w:rFonts w:cs="Arial"/>
          <w:b/>
          <w:bCs/>
          <w:color w:val="4F81BD" w:themeColor="accent1"/>
          <w:sz w:val="32"/>
          <w:szCs w:val="32"/>
          <w:lang w:val="pt-BR"/>
        </w:rPr>
      </w:pPr>
      <w:r w:rsidRPr="006043C7">
        <w:rPr>
          <w:noProof/>
          <w:lang w:val="pt-BR" w:eastAsia="zh-TW"/>
        </w:rPr>
        <w:drawing>
          <wp:inline distT="0" distB="0" distL="0" distR="0" wp14:anchorId="5B2CC56D" wp14:editId="5F9EC4DB">
            <wp:extent cx="1590732" cy="711200"/>
            <wp:effectExtent l="0" t="0" r="9525" b="0"/>
            <wp:docPr id="73" name="Image 7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30" cy="71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3C7">
        <w:rPr>
          <w:rFonts w:cs="Arial"/>
          <w:b/>
          <w:bCs/>
          <w:color w:val="4F81BD" w:themeColor="accent1"/>
          <w:sz w:val="32"/>
          <w:szCs w:val="32"/>
          <w:lang w:val="pt-BR"/>
        </w:rPr>
        <w:t xml:space="preserve">                                                        </w:t>
      </w:r>
      <w:r w:rsidRPr="006043C7">
        <w:rPr>
          <w:noProof/>
          <w:lang w:val="pt-BR" w:eastAsia="zh-TW"/>
        </w:rPr>
        <w:drawing>
          <wp:inline distT="0" distB="0" distL="0" distR="0" wp14:anchorId="62B2F1B7" wp14:editId="05EFD1AD">
            <wp:extent cx="1490980" cy="756523"/>
            <wp:effectExtent l="0" t="0" r="0" b="5715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64" cy="76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8864" w14:textId="7EFC8DED" w:rsidR="00661AD8" w:rsidRPr="002C64BF" w:rsidRDefault="00661AD8" w:rsidP="00023CE4">
      <w:pPr>
        <w:pStyle w:val="SemEspaamento"/>
        <w:tabs>
          <w:tab w:val="center" w:pos="4536"/>
          <w:tab w:val="left" w:pos="7828"/>
        </w:tabs>
        <w:ind w:right="141"/>
        <w:jc w:val="center"/>
        <w:rPr>
          <w:rFonts w:cs="Arial"/>
          <w:b/>
          <w:bCs/>
          <w:color w:val="089BA2"/>
          <w:sz w:val="32"/>
          <w:szCs w:val="32"/>
          <w:lang w:val="en-US"/>
        </w:rPr>
      </w:pPr>
      <w:r w:rsidRPr="002C64BF">
        <w:rPr>
          <w:rFonts w:cs="Arial"/>
          <w:b/>
          <w:bCs/>
          <w:color w:val="089BA2"/>
          <w:sz w:val="32"/>
          <w:szCs w:val="32"/>
          <w:lang w:val="en-US"/>
        </w:rPr>
        <w:t>STAGE</w:t>
      </w:r>
      <w:r w:rsidR="00FF2F59" w:rsidRPr="002C64BF">
        <w:rPr>
          <w:rFonts w:cs="Arial"/>
          <w:b/>
          <w:bCs/>
          <w:color w:val="089BA2"/>
          <w:sz w:val="32"/>
          <w:szCs w:val="32"/>
          <w:lang w:val="en-US"/>
        </w:rPr>
        <w:t xml:space="preserve"> INTERNATIONA</w:t>
      </w:r>
      <w:r w:rsidR="00C139F1" w:rsidRPr="002C64BF">
        <w:rPr>
          <w:rFonts w:cs="Arial"/>
          <w:b/>
          <w:bCs/>
          <w:color w:val="089BA2"/>
          <w:sz w:val="32"/>
          <w:szCs w:val="32"/>
          <w:lang w:val="en-US"/>
        </w:rPr>
        <w:t>L</w:t>
      </w:r>
      <w:r w:rsidR="003F25A9" w:rsidRPr="002C64BF">
        <w:rPr>
          <w:rFonts w:cs="Arial"/>
          <w:b/>
          <w:bCs/>
          <w:color w:val="089BA2"/>
          <w:sz w:val="32"/>
          <w:szCs w:val="32"/>
          <w:lang w:val="en-US"/>
        </w:rPr>
        <w:t xml:space="preserve"> </w:t>
      </w:r>
    </w:p>
    <w:p w14:paraId="39DDBE46" w14:textId="77777777" w:rsidR="000556D0" w:rsidRPr="002C64BF" w:rsidRDefault="000556D0" w:rsidP="00023CE4">
      <w:pPr>
        <w:pStyle w:val="SemEspaamento"/>
        <w:tabs>
          <w:tab w:val="center" w:pos="4536"/>
          <w:tab w:val="left" w:pos="7828"/>
        </w:tabs>
        <w:ind w:right="141"/>
        <w:jc w:val="center"/>
        <w:rPr>
          <w:b/>
          <w:i/>
          <w:color w:val="089BA2"/>
          <w:sz w:val="32"/>
          <w:szCs w:val="32"/>
          <w:lang w:val="en-US"/>
        </w:rPr>
      </w:pPr>
    </w:p>
    <w:p w14:paraId="36C956A6" w14:textId="77777777" w:rsidR="00600DE5" w:rsidRPr="002C64BF" w:rsidRDefault="00600DE5" w:rsidP="00600DE5">
      <w:pPr>
        <w:shd w:val="clear" w:color="auto" w:fill="FFFFFF"/>
        <w:spacing w:after="0" w:line="240" w:lineRule="auto"/>
        <w:textAlignment w:val="top"/>
        <w:rPr>
          <w:rFonts w:cs="Arial"/>
          <w:b/>
          <w:bCs/>
          <w:color w:val="089BA2"/>
          <w:sz w:val="20"/>
          <w:szCs w:val="20"/>
          <w:lang w:val="en-US"/>
        </w:rPr>
      </w:pPr>
    </w:p>
    <w:p w14:paraId="650DFB37" w14:textId="002AD872" w:rsidR="00600DE5" w:rsidRPr="002C64BF" w:rsidRDefault="00600DE5" w:rsidP="00600DE5">
      <w:pPr>
        <w:shd w:val="clear" w:color="auto" w:fill="FFFFFF"/>
        <w:spacing w:after="0" w:line="240" w:lineRule="auto"/>
        <w:textAlignment w:val="top"/>
        <w:rPr>
          <w:rFonts w:cs="Arial"/>
          <w:b/>
          <w:bCs/>
          <w:color w:val="089BA2"/>
          <w:sz w:val="20"/>
          <w:szCs w:val="20"/>
          <w:lang w:val="en-US"/>
        </w:rPr>
      </w:pPr>
      <w:r w:rsidRPr="002C64BF">
        <w:rPr>
          <w:rFonts w:cs="Arial"/>
          <w:b/>
          <w:bCs/>
          <w:color w:val="089BA2"/>
          <w:sz w:val="20"/>
          <w:szCs w:val="20"/>
          <w:lang w:val="en-US"/>
        </w:rPr>
        <w:t>PROGRAM</w:t>
      </w:r>
      <w:r w:rsidR="006043C7" w:rsidRPr="002C64BF">
        <w:rPr>
          <w:rFonts w:cs="Arial"/>
          <w:b/>
          <w:bCs/>
          <w:color w:val="089BA2"/>
          <w:sz w:val="20"/>
          <w:szCs w:val="20"/>
          <w:lang w:val="en-US"/>
        </w:rPr>
        <w:t>A</w:t>
      </w:r>
      <w:r w:rsidRPr="002C64BF">
        <w:rPr>
          <w:rFonts w:cs="Arial"/>
          <w:b/>
          <w:bCs/>
          <w:color w:val="089BA2"/>
          <w:sz w:val="20"/>
          <w:szCs w:val="20"/>
          <w:lang w:val="en-US"/>
        </w:rPr>
        <w:t xml:space="preserve">: « STAGE INTERNATIONAL » </w:t>
      </w:r>
    </w:p>
    <w:p w14:paraId="03E1A872" w14:textId="26D27A53" w:rsidR="00600DE5" w:rsidRPr="006043C7" w:rsidRDefault="006043C7" w:rsidP="006043C7">
      <w:pPr>
        <w:pStyle w:val="SemEspaamento"/>
        <w:shd w:val="clear" w:color="auto" w:fill="FFFFFF" w:themeFill="background1"/>
        <w:jc w:val="both"/>
        <w:rPr>
          <w:rFonts w:cs="Arial"/>
          <w:sz w:val="20"/>
          <w:szCs w:val="20"/>
          <w:lang w:val="pt-BR"/>
        </w:rPr>
      </w:pPr>
      <w:r w:rsidRPr="006043C7">
        <w:rPr>
          <w:rFonts w:cs="Arial"/>
          <w:sz w:val="20"/>
          <w:szCs w:val="20"/>
          <w:lang w:val="pt-BR"/>
        </w:rPr>
        <w:t xml:space="preserve">Desde 1991, a Ordem dos Advogados de Paris organiza um programa de treinamento único que tem como público alvo jovens advogados francófonos, em parceria com a </w:t>
      </w:r>
      <w:r w:rsidRPr="00920799">
        <w:rPr>
          <w:rFonts w:cs="Arial"/>
          <w:i/>
          <w:iCs/>
          <w:sz w:val="20"/>
          <w:szCs w:val="20"/>
        </w:rPr>
        <w:t>École de formation professionelle des barreaux du ressort de la copur d’appel de Paris</w:t>
      </w:r>
      <w:r w:rsidRPr="00920799">
        <w:rPr>
          <w:rFonts w:cs="Arial"/>
          <w:sz w:val="20"/>
          <w:szCs w:val="20"/>
        </w:rPr>
        <w:t xml:space="preserve"> (EFB</w:t>
      </w:r>
      <w:r w:rsidRPr="006043C7">
        <w:rPr>
          <w:rFonts w:cs="Arial"/>
          <w:sz w:val="20"/>
          <w:szCs w:val="20"/>
          <w:lang w:val="pt-BR"/>
        </w:rPr>
        <w:t xml:space="preserve">).  </w:t>
      </w:r>
      <w:r w:rsidR="002E5836" w:rsidRPr="002E5836">
        <w:rPr>
          <w:rFonts w:cs="Arial"/>
          <w:sz w:val="20"/>
          <w:szCs w:val="20"/>
          <w:lang w:val="pt-BR"/>
        </w:rPr>
        <w:t xml:space="preserve">O programa </w:t>
      </w:r>
      <w:r w:rsidR="002E5836" w:rsidRPr="008057F5">
        <w:rPr>
          <w:rFonts w:cs="Arial"/>
          <w:i/>
          <w:iCs/>
          <w:sz w:val="20"/>
          <w:szCs w:val="20"/>
          <w:lang w:val="pt-BR"/>
        </w:rPr>
        <w:t>"</w:t>
      </w:r>
      <w:r w:rsidR="002E5836" w:rsidRPr="00920799">
        <w:rPr>
          <w:rFonts w:cs="Arial"/>
          <w:i/>
          <w:iCs/>
          <w:sz w:val="20"/>
          <w:szCs w:val="20"/>
        </w:rPr>
        <w:t>Stage International</w:t>
      </w:r>
      <w:r w:rsidR="002E5836" w:rsidRPr="008057F5">
        <w:rPr>
          <w:rFonts w:cs="Arial"/>
          <w:i/>
          <w:iCs/>
          <w:sz w:val="20"/>
          <w:szCs w:val="20"/>
          <w:lang w:val="pt-BR"/>
        </w:rPr>
        <w:t>"</w:t>
      </w:r>
      <w:r w:rsidR="002E5836" w:rsidRPr="002E5836">
        <w:rPr>
          <w:rFonts w:cs="Arial"/>
          <w:sz w:val="20"/>
          <w:szCs w:val="20"/>
          <w:lang w:val="pt-BR"/>
        </w:rPr>
        <w:t xml:space="preserve"> oferece a jovens advogados francófonos a oportunidade de participar de um treinamento teórico e prático de dois meses em Paris. Os participantes são selecionados pela Ordem dos Advogados de Paris a partir de inscrições recebidas anualmente de diversas partes do mundo.</w:t>
      </w:r>
      <w:r w:rsidR="00E35ED9">
        <w:rPr>
          <w:rFonts w:cs="Arial"/>
          <w:sz w:val="20"/>
          <w:szCs w:val="20"/>
          <w:lang w:val="pt-BR"/>
        </w:rPr>
        <w:t xml:space="preserve"> </w:t>
      </w:r>
      <w:r w:rsidRPr="006043C7">
        <w:rPr>
          <w:rFonts w:cs="Arial"/>
          <w:sz w:val="20"/>
          <w:szCs w:val="20"/>
          <w:lang w:val="pt-BR"/>
        </w:rPr>
        <w:t>Esse programa de treinamento é organizado em cooperação com as Ordens internacionais e tem apoio de algumas embaixadas francesas pelo mundo.</w:t>
      </w:r>
    </w:p>
    <w:p w14:paraId="6D20D1B2" w14:textId="77777777" w:rsidR="006043C7" w:rsidRPr="006043C7" w:rsidRDefault="006043C7" w:rsidP="00600DE5">
      <w:pPr>
        <w:pStyle w:val="SemEspaamento"/>
        <w:shd w:val="clear" w:color="auto" w:fill="FFFFFF" w:themeFill="background1"/>
        <w:rPr>
          <w:rFonts w:cs="Arial"/>
          <w:sz w:val="20"/>
          <w:szCs w:val="20"/>
          <w:lang w:val="pt-BR"/>
        </w:rPr>
      </w:pPr>
    </w:p>
    <w:p w14:paraId="0307D4A4" w14:textId="5A130439" w:rsidR="00600DE5" w:rsidRPr="006043C7" w:rsidRDefault="006043C7" w:rsidP="00600DE5">
      <w:pPr>
        <w:pStyle w:val="SemEspaamento"/>
        <w:shd w:val="clear" w:color="auto" w:fill="FFFFFF" w:themeFill="background1"/>
        <w:rPr>
          <w:rFonts w:cs="Arial"/>
          <w:color w:val="089BA2"/>
          <w:sz w:val="20"/>
          <w:szCs w:val="20"/>
          <w:lang w:val="pt-BR"/>
        </w:rPr>
      </w:pPr>
      <w:r w:rsidRPr="006043C7">
        <w:rPr>
          <w:rFonts w:eastAsia="Times New Roman" w:cs="Arial"/>
          <w:b/>
          <w:bCs/>
          <w:color w:val="089BA2"/>
          <w:sz w:val="20"/>
          <w:szCs w:val="20"/>
          <w:lang w:val="pt-BR"/>
        </w:rPr>
        <w:t>QUANDO</w:t>
      </w:r>
      <w:r w:rsidR="00600DE5" w:rsidRPr="006043C7">
        <w:rPr>
          <w:rFonts w:eastAsia="Times New Roman" w:cs="Arial"/>
          <w:b/>
          <w:bCs/>
          <w:color w:val="089BA2"/>
          <w:sz w:val="20"/>
          <w:szCs w:val="20"/>
          <w:lang w:val="pt-BR"/>
        </w:rPr>
        <w:t>?</w:t>
      </w:r>
    </w:p>
    <w:p w14:paraId="540C926D" w14:textId="0A4B5C80" w:rsidR="00600DE5" w:rsidRPr="006043C7" w:rsidRDefault="006043C7" w:rsidP="00A13C5A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  <w:lang w:val="pt-BR"/>
        </w:rPr>
      </w:pPr>
      <w:r w:rsidRPr="006043C7">
        <w:rPr>
          <w:rFonts w:eastAsia="Times New Roman" w:cs="Arial"/>
          <w:sz w:val="20"/>
          <w:szCs w:val="20"/>
          <w:lang w:val="pt-BR"/>
        </w:rPr>
        <w:t>O</w:t>
      </w:r>
      <w:r w:rsidR="00600DE5" w:rsidRPr="006043C7">
        <w:rPr>
          <w:rFonts w:eastAsia="Times New Roman" w:cs="Arial"/>
          <w:sz w:val="20"/>
          <w:szCs w:val="20"/>
          <w:lang w:val="pt-BR"/>
        </w:rPr>
        <w:t xml:space="preserve"> </w:t>
      </w:r>
      <w:r w:rsidR="00600DE5" w:rsidRPr="00920799">
        <w:rPr>
          <w:rFonts w:eastAsia="Times New Roman" w:cs="Arial"/>
          <w:i/>
          <w:sz w:val="20"/>
          <w:szCs w:val="20"/>
        </w:rPr>
        <w:t>Stage international</w:t>
      </w:r>
      <w:r w:rsidR="00600DE5" w:rsidRPr="006043C7">
        <w:rPr>
          <w:rFonts w:eastAsia="Times New Roman" w:cs="Arial"/>
          <w:sz w:val="20"/>
          <w:szCs w:val="20"/>
          <w:lang w:val="pt-BR"/>
        </w:rPr>
        <w:t xml:space="preserve"> </w:t>
      </w:r>
      <w:r w:rsidRPr="006043C7">
        <w:rPr>
          <w:rFonts w:eastAsia="Times New Roman" w:cs="Arial"/>
          <w:sz w:val="20"/>
          <w:szCs w:val="20"/>
          <w:lang w:val="pt-BR"/>
        </w:rPr>
        <w:t>acontecerá entre os meses de</w:t>
      </w:r>
      <w:r w:rsidR="00600DE5" w:rsidRPr="006043C7">
        <w:rPr>
          <w:rFonts w:eastAsia="Times New Roman" w:cs="Arial"/>
          <w:sz w:val="20"/>
          <w:szCs w:val="20"/>
          <w:lang w:val="pt-BR"/>
        </w:rPr>
        <w:t xml:space="preserve"> </w:t>
      </w:r>
      <w:r w:rsidRPr="006043C7">
        <w:rPr>
          <w:rFonts w:eastAsia="Times New Roman" w:cs="Arial"/>
          <w:sz w:val="20"/>
          <w:szCs w:val="20"/>
          <w:lang w:val="pt-BR"/>
        </w:rPr>
        <w:t>outubro e novembro de</w:t>
      </w:r>
      <w:r w:rsidR="00600DE5" w:rsidRPr="006043C7">
        <w:rPr>
          <w:rFonts w:eastAsia="Times New Roman" w:cs="Arial"/>
          <w:sz w:val="20"/>
          <w:szCs w:val="20"/>
          <w:lang w:val="pt-BR"/>
        </w:rPr>
        <w:t xml:space="preserve"> 202</w:t>
      </w:r>
      <w:r w:rsidR="009D5CBB" w:rsidRPr="006043C7">
        <w:rPr>
          <w:rFonts w:eastAsia="Times New Roman" w:cs="Arial"/>
          <w:sz w:val="20"/>
          <w:szCs w:val="20"/>
          <w:lang w:val="pt-BR"/>
        </w:rPr>
        <w:t>3</w:t>
      </w:r>
      <w:r w:rsidR="00A13C5A" w:rsidRPr="006043C7">
        <w:rPr>
          <w:rFonts w:eastAsia="Times New Roman" w:cs="Arial"/>
          <w:sz w:val="20"/>
          <w:szCs w:val="20"/>
          <w:lang w:val="pt-BR"/>
        </w:rPr>
        <w:t xml:space="preserve"> (8 </w:t>
      </w:r>
      <w:r w:rsidRPr="006043C7">
        <w:rPr>
          <w:rFonts w:eastAsia="Times New Roman" w:cs="Arial"/>
          <w:sz w:val="20"/>
          <w:szCs w:val="20"/>
          <w:lang w:val="pt-BR"/>
        </w:rPr>
        <w:t>semanas</w:t>
      </w:r>
      <w:r w:rsidR="00A13C5A" w:rsidRPr="006043C7">
        <w:rPr>
          <w:rFonts w:eastAsia="Times New Roman" w:cs="Arial"/>
          <w:sz w:val="20"/>
          <w:szCs w:val="20"/>
          <w:lang w:val="pt-BR"/>
        </w:rPr>
        <w:t>).</w:t>
      </w:r>
    </w:p>
    <w:p w14:paraId="7C1E1D95" w14:textId="77777777" w:rsidR="00600DE5" w:rsidRPr="006043C7" w:rsidRDefault="00600DE5" w:rsidP="00600DE5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Theme="minorHAnsi" w:cs="Arial"/>
          <w:sz w:val="20"/>
          <w:szCs w:val="20"/>
          <w:lang w:val="pt-BR"/>
        </w:rPr>
      </w:pPr>
    </w:p>
    <w:p w14:paraId="2A61D5D7" w14:textId="098FC509" w:rsidR="00600DE5" w:rsidRPr="006043C7" w:rsidRDefault="006043C7" w:rsidP="00600DE5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b/>
          <w:bCs/>
          <w:color w:val="089BA2"/>
          <w:sz w:val="20"/>
          <w:szCs w:val="20"/>
          <w:lang w:val="pt-BR"/>
        </w:rPr>
      </w:pPr>
      <w:r>
        <w:rPr>
          <w:rFonts w:eastAsia="Times New Roman" w:cs="Arial"/>
          <w:b/>
          <w:bCs/>
          <w:color w:val="089BA2"/>
          <w:sz w:val="20"/>
          <w:szCs w:val="20"/>
          <w:lang w:val="pt-BR"/>
        </w:rPr>
        <w:t>POR QUÊ</w:t>
      </w:r>
      <w:r w:rsidR="00600DE5" w:rsidRPr="006043C7">
        <w:rPr>
          <w:rFonts w:eastAsia="Times New Roman" w:cs="Arial"/>
          <w:b/>
          <w:bCs/>
          <w:color w:val="089BA2"/>
          <w:sz w:val="20"/>
          <w:szCs w:val="20"/>
          <w:lang w:val="pt-BR"/>
        </w:rPr>
        <w:t>?</w:t>
      </w:r>
    </w:p>
    <w:p w14:paraId="0655701A" w14:textId="4C400A69" w:rsidR="00600DE5" w:rsidRPr="006043C7" w:rsidRDefault="006043C7" w:rsidP="00600DE5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  <w:lang w:val="pt-BR"/>
        </w:rPr>
      </w:pPr>
      <w:r>
        <w:rPr>
          <w:rFonts w:eastAsia="Times New Roman" w:cs="Arial"/>
          <w:sz w:val="20"/>
          <w:szCs w:val="20"/>
          <w:lang w:val="pt-BR"/>
        </w:rPr>
        <w:t>O</w:t>
      </w:r>
      <w:r w:rsidR="00600DE5" w:rsidRPr="006043C7">
        <w:rPr>
          <w:rFonts w:eastAsia="Times New Roman" w:cs="Arial"/>
          <w:sz w:val="20"/>
          <w:szCs w:val="20"/>
          <w:lang w:val="pt-BR"/>
        </w:rPr>
        <w:t xml:space="preserve"> « </w:t>
      </w:r>
      <w:r w:rsidR="00600DE5" w:rsidRPr="00920799">
        <w:rPr>
          <w:rFonts w:eastAsia="Times New Roman" w:cs="Arial"/>
          <w:i/>
          <w:sz w:val="20"/>
          <w:szCs w:val="20"/>
        </w:rPr>
        <w:t>Stage</w:t>
      </w:r>
      <w:r w:rsidR="00600DE5" w:rsidRPr="006043C7">
        <w:rPr>
          <w:rFonts w:eastAsia="Times New Roman" w:cs="Arial"/>
          <w:i/>
          <w:sz w:val="20"/>
          <w:szCs w:val="20"/>
          <w:lang w:val="pt-BR"/>
        </w:rPr>
        <w:t xml:space="preserve"> International</w:t>
      </w:r>
      <w:r w:rsidR="00600DE5" w:rsidRPr="006043C7">
        <w:rPr>
          <w:rFonts w:eastAsia="Times New Roman" w:cs="Arial"/>
          <w:sz w:val="20"/>
          <w:szCs w:val="20"/>
          <w:lang w:val="pt-BR"/>
        </w:rPr>
        <w:t> »</w:t>
      </w:r>
      <w:r w:rsidR="002E5836">
        <w:rPr>
          <w:rFonts w:eastAsia="Times New Roman" w:cs="Arial"/>
          <w:sz w:val="20"/>
          <w:szCs w:val="20"/>
          <w:lang w:val="pt-BR"/>
        </w:rPr>
        <w:t>,</w:t>
      </w:r>
      <w:r w:rsidR="00600DE5" w:rsidRPr="006043C7">
        <w:rPr>
          <w:rFonts w:eastAsia="Times New Roman" w:cs="Arial"/>
          <w:sz w:val="20"/>
          <w:szCs w:val="20"/>
          <w:lang w:val="pt-BR"/>
        </w:rPr>
        <w:t xml:space="preserve"> </w:t>
      </w:r>
      <w:r w:rsidRPr="006043C7">
        <w:rPr>
          <w:rFonts w:eastAsia="Times New Roman" w:cs="Arial"/>
          <w:sz w:val="20"/>
          <w:szCs w:val="20"/>
          <w:lang w:val="pt-BR"/>
        </w:rPr>
        <w:t xml:space="preserve">antes de mais nada, </w:t>
      </w:r>
      <w:r w:rsidR="002E5836">
        <w:rPr>
          <w:rFonts w:eastAsia="Times New Roman" w:cs="Arial"/>
          <w:sz w:val="20"/>
          <w:szCs w:val="20"/>
          <w:lang w:val="pt-BR"/>
        </w:rPr>
        <w:t xml:space="preserve">é </w:t>
      </w:r>
      <w:r w:rsidRPr="006043C7">
        <w:rPr>
          <w:rFonts w:eastAsia="Times New Roman" w:cs="Arial"/>
          <w:sz w:val="20"/>
          <w:szCs w:val="20"/>
          <w:lang w:val="pt-BR"/>
        </w:rPr>
        <w:t>um encontro entre advogados em uma atmosfera fraternal e internacional; é uma oportunidade de comparar as práticas advocatícias e estabelecer laços duradouros de amizade e de negócios.</w:t>
      </w:r>
    </w:p>
    <w:p w14:paraId="16BA4481" w14:textId="58907818" w:rsidR="00600DE5" w:rsidRPr="006043C7" w:rsidRDefault="00600DE5" w:rsidP="00600DE5">
      <w:pPr>
        <w:pStyle w:val="SemEspaamento"/>
        <w:shd w:val="clear" w:color="auto" w:fill="FFFFFF" w:themeFill="background1"/>
        <w:rPr>
          <w:rFonts w:eastAsia="Times New Roman" w:cs="Arial"/>
          <w:sz w:val="20"/>
          <w:szCs w:val="20"/>
          <w:lang w:val="pt-BR"/>
        </w:rPr>
      </w:pPr>
      <w:r w:rsidRPr="006043C7">
        <w:rPr>
          <w:rFonts w:eastAsia="Times New Roman" w:cs="Arial"/>
          <w:sz w:val="20"/>
          <w:szCs w:val="20"/>
          <w:lang w:val="pt-BR"/>
        </w:rPr>
        <w:t>Obje</w:t>
      </w:r>
      <w:r w:rsidR="006043C7">
        <w:rPr>
          <w:rFonts w:eastAsia="Times New Roman" w:cs="Arial"/>
          <w:sz w:val="20"/>
          <w:szCs w:val="20"/>
          <w:lang w:val="pt-BR"/>
        </w:rPr>
        <w:t>tivo</w:t>
      </w:r>
      <w:r w:rsidRPr="006043C7">
        <w:rPr>
          <w:rFonts w:eastAsia="Times New Roman" w:cs="Arial"/>
          <w:sz w:val="20"/>
          <w:szCs w:val="20"/>
          <w:lang w:val="pt-BR"/>
        </w:rPr>
        <w:t xml:space="preserve">s: </w:t>
      </w:r>
    </w:p>
    <w:p w14:paraId="78A69CC8" w14:textId="6C65F9CD" w:rsidR="006043C7" w:rsidRPr="006043C7" w:rsidRDefault="006043C7" w:rsidP="006043C7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Theme="minorHAnsi" w:cs="Arial"/>
          <w:sz w:val="20"/>
          <w:szCs w:val="20"/>
          <w:lang w:val="pt-BR" w:eastAsia="en-US"/>
        </w:rPr>
      </w:pPr>
      <w:r w:rsidRPr="006043C7">
        <w:rPr>
          <w:rFonts w:eastAsiaTheme="minorHAnsi" w:cs="Arial"/>
          <w:sz w:val="20"/>
          <w:szCs w:val="20"/>
          <w:lang w:val="pt-BR" w:eastAsia="en-US"/>
        </w:rPr>
        <w:t>-Fortalecer as relações entre as Ordens de Advogados que possam recomendar participantes;</w:t>
      </w:r>
    </w:p>
    <w:p w14:paraId="2AD98FE1" w14:textId="0BF5B679" w:rsidR="006043C7" w:rsidRPr="006043C7" w:rsidRDefault="006043C7" w:rsidP="006043C7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Theme="minorHAnsi" w:cs="Arial"/>
          <w:sz w:val="20"/>
          <w:szCs w:val="20"/>
          <w:lang w:val="pt-BR" w:eastAsia="en-US"/>
        </w:rPr>
      </w:pPr>
      <w:r w:rsidRPr="006043C7">
        <w:rPr>
          <w:rFonts w:eastAsiaTheme="minorHAnsi" w:cs="Arial"/>
          <w:sz w:val="20"/>
          <w:szCs w:val="20"/>
          <w:lang w:val="pt-BR" w:eastAsia="en-US"/>
        </w:rPr>
        <w:t>-Criar uma rede de contatos por meio dos advogados e dos escritórios de advocacia que participaram do programa de treinamento;</w:t>
      </w:r>
    </w:p>
    <w:p w14:paraId="4FC7A29F" w14:textId="141C2607" w:rsidR="00600DE5" w:rsidRDefault="006043C7" w:rsidP="006043C7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Theme="minorHAnsi" w:cs="Arial"/>
          <w:sz w:val="20"/>
          <w:szCs w:val="20"/>
          <w:lang w:val="pt-BR" w:eastAsia="en-US"/>
        </w:rPr>
      </w:pPr>
      <w:r w:rsidRPr="006043C7">
        <w:rPr>
          <w:rFonts w:eastAsiaTheme="minorHAnsi" w:cs="Arial"/>
          <w:sz w:val="20"/>
          <w:szCs w:val="20"/>
          <w:lang w:val="pt-BR" w:eastAsia="en-US"/>
        </w:rPr>
        <w:t>-Promover a troca de experiências e conhecimento na área do Direito, bem como a prática do Direito comparado.</w:t>
      </w:r>
    </w:p>
    <w:p w14:paraId="1A3EEAEF" w14:textId="77777777" w:rsidR="006043C7" w:rsidRPr="006043C7" w:rsidRDefault="006043C7" w:rsidP="006043C7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  <w:lang w:val="pt-BR" w:eastAsia="en-US"/>
        </w:rPr>
      </w:pPr>
    </w:p>
    <w:p w14:paraId="38B68C40" w14:textId="0DE5FB91" w:rsidR="00600DE5" w:rsidRPr="006043C7" w:rsidRDefault="006043C7" w:rsidP="00600DE5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b/>
          <w:bCs/>
          <w:color w:val="089BA2"/>
          <w:sz w:val="20"/>
          <w:szCs w:val="20"/>
          <w:lang w:val="pt-BR"/>
        </w:rPr>
      </w:pPr>
      <w:r>
        <w:rPr>
          <w:rFonts w:eastAsia="Times New Roman" w:cs="Arial"/>
          <w:b/>
          <w:bCs/>
          <w:color w:val="089BA2"/>
          <w:sz w:val="20"/>
          <w:szCs w:val="20"/>
          <w:lang w:val="pt-BR"/>
        </w:rPr>
        <w:t>QUEM</w:t>
      </w:r>
      <w:r w:rsidR="00600DE5" w:rsidRPr="006043C7">
        <w:rPr>
          <w:rFonts w:eastAsia="Times New Roman" w:cs="Arial"/>
          <w:b/>
          <w:bCs/>
          <w:color w:val="089BA2"/>
          <w:sz w:val="20"/>
          <w:szCs w:val="20"/>
          <w:lang w:val="pt-BR"/>
        </w:rPr>
        <w:t>?</w:t>
      </w:r>
    </w:p>
    <w:p w14:paraId="05A7D44F" w14:textId="262097FF" w:rsidR="00600DE5" w:rsidRDefault="006043C7" w:rsidP="00600DE5">
      <w:pPr>
        <w:shd w:val="clear" w:color="auto" w:fill="FFFFFF" w:themeFill="background1"/>
        <w:spacing w:after="0" w:line="240" w:lineRule="auto"/>
        <w:jc w:val="both"/>
        <w:textAlignment w:val="top"/>
        <w:rPr>
          <w:rFonts w:cs="Arial"/>
          <w:sz w:val="20"/>
          <w:szCs w:val="20"/>
          <w:lang w:val="pt-BR"/>
        </w:rPr>
      </w:pPr>
      <w:r w:rsidRPr="006043C7">
        <w:rPr>
          <w:rFonts w:cs="Arial"/>
          <w:sz w:val="20"/>
          <w:szCs w:val="20"/>
          <w:lang w:val="pt-BR"/>
        </w:rPr>
        <w:t>Esse programa de treinamento é planejado para jovens advogados francófonos (com até 40 anos de idade) de qualquer nacionalidade que desejem estudar o Direito Francês por meio de um ensino de qualidade e de uma descoberta da prática da advocacia nos escritórios de advocacia parisienses voluntários. Os jovens advogados devem ter seguro</w:t>
      </w:r>
      <w:r>
        <w:rPr>
          <w:rFonts w:cs="Arial"/>
          <w:sz w:val="20"/>
          <w:szCs w:val="20"/>
          <w:lang w:val="pt-BR"/>
        </w:rPr>
        <w:t xml:space="preserve"> </w:t>
      </w:r>
      <w:r w:rsidRPr="006043C7">
        <w:rPr>
          <w:rFonts w:cs="Arial"/>
          <w:sz w:val="20"/>
          <w:szCs w:val="20"/>
          <w:lang w:val="pt-BR"/>
        </w:rPr>
        <w:t>de responsabilidade civil e um bom conhecimento da língua francesa.</w:t>
      </w:r>
    </w:p>
    <w:p w14:paraId="4F36A711" w14:textId="77777777" w:rsidR="006043C7" w:rsidRPr="006043C7" w:rsidRDefault="006043C7" w:rsidP="00600DE5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  <w:lang w:val="pt-BR"/>
        </w:rPr>
      </w:pPr>
    </w:p>
    <w:p w14:paraId="12889A9E" w14:textId="33173F4B" w:rsidR="00600DE5" w:rsidRPr="006043C7" w:rsidRDefault="006043C7" w:rsidP="00600DE5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b/>
          <w:color w:val="089BA2"/>
          <w:sz w:val="20"/>
          <w:szCs w:val="20"/>
          <w:lang w:val="pt-BR"/>
        </w:rPr>
      </w:pPr>
      <w:r>
        <w:rPr>
          <w:rFonts w:eastAsia="Times New Roman" w:cs="Arial"/>
          <w:b/>
          <w:color w:val="089BA2"/>
          <w:sz w:val="20"/>
          <w:szCs w:val="20"/>
          <w:lang w:val="pt-BR"/>
        </w:rPr>
        <w:t>O QUE</w:t>
      </w:r>
      <w:r w:rsidR="00600DE5" w:rsidRPr="006043C7">
        <w:rPr>
          <w:rFonts w:eastAsia="Times New Roman" w:cs="Arial"/>
          <w:b/>
          <w:color w:val="089BA2"/>
          <w:sz w:val="20"/>
          <w:szCs w:val="20"/>
          <w:lang w:val="pt-BR"/>
        </w:rPr>
        <w:t xml:space="preserve">? </w:t>
      </w:r>
    </w:p>
    <w:p w14:paraId="4675D7D5" w14:textId="77777777" w:rsidR="006043C7" w:rsidRDefault="006043C7" w:rsidP="00600DE5">
      <w:pPr>
        <w:shd w:val="clear" w:color="auto" w:fill="FFFFFF" w:themeFill="background1"/>
        <w:spacing w:after="0" w:line="240" w:lineRule="auto"/>
        <w:jc w:val="both"/>
        <w:textAlignment w:val="top"/>
        <w:rPr>
          <w:rFonts w:cs="Arial"/>
          <w:b/>
          <w:bCs/>
          <w:sz w:val="20"/>
          <w:szCs w:val="20"/>
          <w:lang w:val="pt-BR"/>
        </w:rPr>
      </w:pPr>
    </w:p>
    <w:p w14:paraId="583FAAE4" w14:textId="16EB90CB" w:rsidR="006043C7" w:rsidRPr="006043C7" w:rsidRDefault="006043C7" w:rsidP="00600DE5">
      <w:pPr>
        <w:shd w:val="clear" w:color="auto" w:fill="FFFFFF" w:themeFill="background1"/>
        <w:spacing w:after="0" w:line="240" w:lineRule="auto"/>
        <w:jc w:val="both"/>
        <w:textAlignment w:val="top"/>
        <w:rPr>
          <w:rFonts w:cs="Arial"/>
          <w:sz w:val="20"/>
          <w:szCs w:val="20"/>
          <w:lang w:val="pt-BR"/>
        </w:rPr>
      </w:pPr>
      <w:r w:rsidRPr="006043C7">
        <w:rPr>
          <w:rFonts w:cs="Arial"/>
          <w:b/>
          <w:bCs/>
          <w:sz w:val="20"/>
          <w:szCs w:val="20"/>
          <w:lang w:val="pt-BR"/>
        </w:rPr>
        <w:t xml:space="preserve">Introdução ao sistema jurídico francês: </w:t>
      </w:r>
      <w:r w:rsidRPr="006043C7">
        <w:rPr>
          <w:rFonts w:cs="Arial"/>
          <w:sz w:val="20"/>
          <w:szCs w:val="20"/>
          <w:lang w:val="pt-BR"/>
        </w:rPr>
        <w:t>durante o primeiro mês, os participantes se beneficiarão de um treinamento na “</w:t>
      </w:r>
      <w:r w:rsidR="002E5836" w:rsidRPr="00920799">
        <w:rPr>
          <w:rFonts w:cs="Arial"/>
          <w:i/>
          <w:iCs/>
          <w:sz w:val="20"/>
          <w:szCs w:val="20"/>
        </w:rPr>
        <w:t>É</w:t>
      </w:r>
      <w:r w:rsidRPr="00920799">
        <w:rPr>
          <w:rFonts w:cs="Arial"/>
          <w:i/>
          <w:iCs/>
          <w:sz w:val="20"/>
          <w:szCs w:val="20"/>
        </w:rPr>
        <w:t>cole de Formation du Barreau</w:t>
      </w:r>
      <w:r w:rsidRPr="006043C7">
        <w:rPr>
          <w:rFonts w:cs="Arial"/>
          <w:sz w:val="20"/>
          <w:szCs w:val="20"/>
          <w:lang w:val="pt-BR"/>
        </w:rPr>
        <w:t xml:space="preserve">” para compreenderem, de modo prático, o sistema jurídico francês e seus procedimentos nas esferas civil, criminal e comercial. Os participantes vão descobrir a realidade diária do </w:t>
      </w:r>
      <w:r w:rsidRPr="00920799">
        <w:rPr>
          <w:rFonts w:cs="Arial"/>
          <w:i/>
          <w:iCs/>
          <w:sz w:val="20"/>
          <w:szCs w:val="20"/>
        </w:rPr>
        <w:t>Palais</w:t>
      </w:r>
      <w:r w:rsidRPr="006043C7">
        <w:rPr>
          <w:rFonts w:cs="Arial"/>
          <w:i/>
          <w:iCs/>
          <w:sz w:val="20"/>
          <w:szCs w:val="20"/>
          <w:lang w:val="pt-BR"/>
        </w:rPr>
        <w:t xml:space="preserve"> de Justice</w:t>
      </w:r>
      <w:r w:rsidRPr="006043C7">
        <w:rPr>
          <w:rFonts w:cs="Arial"/>
          <w:sz w:val="20"/>
          <w:szCs w:val="20"/>
          <w:lang w:val="pt-BR"/>
        </w:rPr>
        <w:t xml:space="preserve"> ao comparecerem regularmente às audiências, ao visitarem as instituições francesas mais impor</w:t>
      </w:r>
      <w:bookmarkStart w:id="0" w:name="_GoBack"/>
      <w:bookmarkEnd w:id="0"/>
      <w:r w:rsidRPr="006043C7">
        <w:rPr>
          <w:rFonts w:cs="Arial"/>
          <w:sz w:val="20"/>
          <w:szCs w:val="20"/>
          <w:lang w:val="pt-BR"/>
        </w:rPr>
        <w:t>tantes e ao descobrirem o direito europeu.</w:t>
      </w:r>
    </w:p>
    <w:p w14:paraId="1992FA4B" w14:textId="77777777" w:rsidR="006043C7" w:rsidRDefault="006043C7" w:rsidP="00600DE5">
      <w:pPr>
        <w:shd w:val="clear" w:color="auto" w:fill="FFFFFF" w:themeFill="background1"/>
        <w:spacing w:after="0" w:line="240" w:lineRule="auto"/>
        <w:jc w:val="both"/>
        <w:textAlignment w:val="top"/>
        <w:rPr>
          <w:rFonts w:cs="Arial"/>
          <w:b/>
          <w:bCs/>
          <w:sz w:val="20"/>
          <w:szCs w:val="20"/>
          <w:lang w:val="pt-BR"/>
        </w:rPr>
      </w:pPr>
    </w:p>
    <w:p w14:paraId="507E2C23" w14:textId="359875DF" w:rsidR="00600DE5" w:rsidRDefault="006043C7" w:rsidP="00600DE5">
      <w:pPr>
        <w:shd w:val="clear" w:color="auto" w:fill="FFFFFF" w:themeFill="background1"/>
        <w:spacing w:after="0" w:line="240" w:lineRule="auto"/>
        <w:jc w:val="both"/>
        <w:textAlignment w:val="top"/>
        <w:rPr>
          <w:rFonts w:cs="Arial"/>
          <w:bCs/>
          <w:sz w:val="20"/>
          <w:szCs w:val="20"/>
          <w:lang w:val="pt-BR"/>
        </w:rPr>
      </w:pPr>
      <w:r w:rsidRPr="006043C7">
        <w:rPr>
          <w:rFonts w:cs="Arial"/>
          <w:b/>
          <w:sz w:val="20"/>
          <w:szCs w:val="20"/>
          <w:lang w:val="pt-BR"/>
        </w:rPr>
        <w:t xml:space="preserve">Imersão na vida de um escritório de advocacia parisiense: </w:t>
      </w:r>
      <w:r w:rsidRPr="006043C7">
        <w:rPr>
          <w:rFonts w:cs="Arial"/>
          <w:bCs/>
          <w:sz w:val="20"/>
          <w:szCs w:val="20"/>
          <w:lang w:val="pt-BR"/>
        </w:rPr>
        <w:t>durante o segundo mês, os participantes terão a oportunidade de estar no coração da advocacia parisiense ao lado de advogados voluntários.</w:t>
      </w:r>
    </w:p>
    <w:p w14:paraId="484880EF" w14:textId="77777777" w:rsidR="006043C7" w:rsidRPr="006043C7" w:rsidRDefault="006043C7" w:rsidP="00600DE5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  <w:lang w:val="pt-BR"/>
        </w:rPr>
      </w:pPr>
    </w:p>
    <w:p w14:paraId="137023B1" w14:textId="7F3AD502" w:rsidR="00600DE5" w:rsidRPr="006043C7" w:rsidRDefault="006043C7" w:rsidP="00600DE5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b/>
          <w:color w:val="089BA2"/>
          <w:sz w:val="20"/>
          <w:szCs w:val="20"/>
          <w:lang w:val="pt-BR"/>
        </w:rPr>
      </w:pPr>
      <w:r>
        <w:rPr>
          <w:rFonts w:eastAsia="Times New Roman" w:cs="Arial"/>
          <w:b/>
          <w:color w:val="089BA2"/>
          <w:sz w:val="20"/>
          <w:szCs w:val="20"/>
          <w:lang w:val="pt-BR"/>
        </w:rPr>
        <w:t>FORMULÁRIO DE INSCRIÇÃO</w:t>
      </w:r>
      <w:r w:rsidR="00600DE5" w:rsidRPr="006043C7">
        <w:rPr>
          <w:rFonts w:eastAsia="Times New Roman" w:cs="Arial"/>
          <w:b/>
          <w:color w:val="089BA2"/>
          <w:sz w:val="20"/>
          <w:szCs w:val="20"/>
          <w:lang w:val="pt-BR"/>
        </w:rPr>
        <w:t xml:space="preserve">: </w:t>
      </w:r>
    </w:p>
    <w:p w14:paraId="3205A525" w14:textId="7AEE0C13" w:rsidR="006043C7" w:rsidRDefault="006043C7" w:rsidP="00600DE5">
      <w:pPr>
        <w:shd w:val="clear" w:color="auto" w:fill="FFFFFF" w:themeFill="background1"/>
        <w:spacing w:after="0" w:line="240" w:lineRule="auto"/>
        <w:jc w:val="both"/>
        <w:textAlignment w:val="top"/>
        <w:rPr>
          <w:rFonts w:cs="Arial"/>
          <w:sz w:val="20"/>
          <w:szCs w:val="20"/>
          <w:lang w:val="pt-BR"/>
        </w:rPr>
      </w:pPr>
      <w:r w:rsidRPr="006043C7">
        <w:rPr>
          <w:rFonts w:cs="Arial"/>
          <w:sz w:val="20"/>
          <w:szCs w:val="20"/>
          <w:lang w:val="pt-BR"/>
        </w:rPr>
        <w:t>As inscrições devem incluir os seguintes documentos: currículo em francês, uma carta de motivação em francês, uma fotografia, uma cópia do passaporte e o certificado de inscrição na O</w:t>
      </w:r>
      <w:r w:rsidR="000E171C">
        <w:rPr>
          <w:rFonts w:cs="Arial"/>
          <w:sz w:val="20"/>
          <w:szCs w:val="20"/>
          <w:lang w:val="pt-BR"/>
        </w:rPr>
        <w:t>AB</w:t>
      </w:r>
      <w:r w:rsidRPr="006043C7">
        <w:rPr>
          <w:rFonts w:cs="Arial"/>
          <w:sz w:val="20"/>
          <w:szCs w:val="20"/>
          <w:lang w:val="pt-BR"/>
        </w:rPr>
        <w:t xml:space="preserve"> em 202</w:t>
      </w:r>
      <w:r>
        <w:rPr>
          <w:rFonts w:cs="Arial"/>
          <w:sz w:val="20"/>
          <w:szCs w:val="20"/>
          <w:lang w:val="pt-BR"/>
        </w:rPr>
        <w:t>3</w:t>
      </w:r>
      <w:r w:rsidRPr="006043C7">
        <w:rPr>
          <w:rFonts w:cs="Arial"/>
          <w:sz w:val="20"/>
          <w:szCs w:val="20"/>
          <w:lang w:val="pt-BR"/>
        </w:rPr>
        <w:t xml:space="preserve"> (as inscrições devem ser feitas </w:t>
      </w:r>
      <w:r w:rsidRPr="006043C7">
        <w:rPr>
          <w:rFonts w:cs="Arial"/>
          <w:b/>
          <w:bCs/>
          <w:sz w:val="20"/>
          <w:szCs w:val="20"/>
          <w:lang w:val="pt-BR"/>
        </w:rPr>
        <w:t>antes do dia 23 de junho de 2023</w:t>
      </w:r>
      <w:r w:rsidRPr="006043C7">
        <w:rPr>
          <w:rFonts w:cs="Arial"/>
          <w:sz w:val="20"/>
          <w:szCs w:val="20"/>
          <w:lang w:val="pt-BR"/>
        </w:rPr>
        <w:t>).</w:t>
      </w:r>
    </w:p>
    <w:p w14:paraId="7AADDB54" w14:textId="77777777" w:rsidR="00600DE5" w:rsidRPr="006043C7" w:rsidRDefault="00600DE5" w:rsidP="00600DE5">
      <w:pPr>
        <w:shd w:val="clear" w:color="auto" w:fill="FFFFFF" w:themeFill="background1"/>
        <w:spacing w:after="0" w:line="240" w:lineRule="auto"/>
        <w:jc w:val="both"/>
        <w:textAlignment w:val="top"/>
        <w:rPr>
          <w:lang w:val="pt-BR"/>
        </w:rPr>
      </w:pPr>
    </w:p>
    <w:p w14:paraId="13D668B0" w14:textId="1EA79555" w:rsidR="000556D0" w:rsidRPr="006043C7" w:rsidRDefault="000556D0" w:rsidP="000556D0">
      <w:pPr>
        <w:pStyle w:val="SemEspaamento"/>
        <w:shd w:val="clear" w:color="auto" w:fill="FFFFFF" w:themeFill="background1"/>
        <w:ind w:right="141"/>
        <w:jc w:val="both"/>
        <w:rPr>
          <w:rFonts w:eastAsia="Times New Roman"/>
          <w:lang w:val="pt-BR"/>
        </w:rPr>
      </w:pPr>
      <w:bookmarkStart w:id="1" w:name="_Hlk134717903"/>
      <w:r w:rsidRPr="006043C7">
        <w:rPr>
          <w:rFonts w:ascii="Calibri" w:hAnsi="Calibri" w:cs="Calibri"/>
          <w:b/>
          <w:color w:val="089BA2"/>
          <w:sz w:val="20"/>
          <w:szCs w:val="20"/>
          <w:lang w:val="pt-BR"/>
        </w:rPr>
        <w:t>CONTAT</w:t>
      </w:r>
      <w:r w:rsidR="006043C7">
        <w:rPr>
          <w:rFonts w:ascii="Calibri" w:hAnsi="Calibri" w:cs="Calibri"/>
          <w:b/>
          <w:color w:val="089BA2"/>
          <w:sz w:val="20"/>
          <w:szCs w:val="20"/>
          <w:lang w:val="pt-BR"/>
        </w:rPr>
        <w:t>O</w:t>
      </w:r>
      <w:r w:rsidRPr="006043C7">
        <w:rPr>
          <w:rFonts w:ascii="Calibri" w:hAnsi="Calibri" w:cs="Calibri"/>
          <w:b/>
          <w:color w:val="089BA2"/>
          <w:sz w:val="20"/>
          <w:szCs w:val="20"/>
          <w:lang w:val="pt-BR"/>
        </w:rPr>
        <w:t xml:space="preserve">: </w:t>
      </w:r>
      <w:bookmarkEnd w:id="1"/>
      <w:r w:rsidR="00083C1C" w:rsidRPr="006043C7">
        <w:rPr>
          <w:rFonts w:eastAsia="Times New Roman"/>
          <w:lang w:val="pt-BR"/>
        </w:rPr>
        <w:fldChar w:fldCharType="begin"/>
      </w:r>
      <w:r w:rsidR="00083C1C" w:rsidRPr="006043C7">
        <w:rPr>
          <w:rFonts w:eastAsia="Times New Roman"/>
          <w:lang w:val="pt-BR"/>
        </w:rPr>
        <w:instrText xml:space="preserve"> HYPERLINK "mailto:stageinternational@avocatparis.org" </w:instrText>
      </w:r>
      <w:r w:rsidR="00083C1C" w:rsidRPr="006043C7">
        <w:rPr>
          <w:rFonts w:eastAsia="Times New Roman"/>
          <w:lang w:val="pt-BR"/>
        </w:rPr>
        <w:fldChar w:fldCharType="separate"/>
      </w:r>
      <w:r w:rsidR="00083C1C" w:rsidRPr="006043C7">
        <w:rPr>
          <w:rStyle w:val="Hyperlink"/>
          <w:rFonts w:eastAsia="Times New Roman"/>
          <w:lang w:val="pt-BR"/>
        </w:rPr>
        <w:t>stageinternational@avocatparis.org</w:t>
      </w:r>
      <w:r w:rsidR="00083C1C" w:rsidRPr="006043C7">
        <w:rPr>
          <w:rFonts w:eastAsia="Times New Roman"/>
          <w:lang w:val="pt-BR"/>
        </w:rPr>
        <w:fldChar w:fldCharType="end"/>
      </w:r>
      <w:r w:rsidR="00083C1C" w:rsidRPr="006043C7">
        <w:rPr>
          <w:rFonts w:eastAsia="Times New Roman"/>
          <w:lang w:val="pt-BR"/>
        </w:rPr>
        <w:t xml:space="preserve"> </w:t>
      </w:r>
    </w:p>
    <w:p w14:paraId="04916B4D" w14:textId="515F8F1B" w:rsidR="00083C1C" w:rsidRPr="006043C7" w:rsidRDefault="00083C1C" w:rsidP="000556D0">
      <w:pPr>
        <w:pStyle w:val="SemEspaamento"/>
        <w:shd w:val="clear" w:color="auto" w:fill="FFFFFF" w:themeFill="background1"/>
        <w:ind w:right="141"/>
        <w:jc w:val="both"/>
        <w:rPr>
          <w:rFonts w:eastAsia="Times New Roman"/>
          <w:lang w:val="pt-BR"/>
        </w:rPr>
      </w:pPr>
      <w:r w:rsidRPr="006043C7">
        <w:rPr>
          <w:rFonts w:eastAsia="Times New Roman"/>
          <w:lang w:val="pt-BR"/>
        </w:rPr>
        <w:t xml:space="preserve"> </w:t>
      </w:r>
    </w:p>
    <w:p w14:paraId="7B186404" w14:textId="661E82B4" w:rsidR="00083C1C" w:rsidRPr="006043C7" w:rsidRDefault="0016758F" w:rsidP="00083C1C">
      <w:pPr>
        <w:pStyle w:val="BiPSignataireFonction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b/>
          <w:color w:val="089BA2"/>
          <w:sz w:val="20"/>
          <w:szCs w:val="20"/>
          <w:lang w:val="pt-BR"/>
        </w:rPr>
        <w:t xml:space="preserve">LINK PARA </w:t>
      </w:r>
      <w:r w:rsidR="006043C7">
        <w:rPr>
          <w:b/>
          <w:color w:val="089BA2"/>
          <w:sz w:val="20"/>
          <w:szCs w:val="20"/>
          <w:lang w:val="pt-BR"/>
        </w:rPr>
        <w:t xml:space="preserve">PAGINA </w:t>
      </w:r>
      <w:r>
        <w:rPr>
          <w:b/>
          <w:color w:val="089BA2"/>
          <w:sz w:val="20"/>
          <w:szCs w:val="20"/>
          <w:lang w:val="pt-BR"/>
        </w:rPr>
        <w:t xml:space="preserve">DA WEB </w:t>
      </w:r>
      <w:r w:rsidR="006043C7">
        <w:rPr>
          <w:b/>
          <w:color w:val="089BA2"/>
          <w:sz w:val="20"/>
          <w:szCs w:val="20"/>
          <w:lang w:val="pt-BR"/>
        </w:rPr>
        <w:t>E SITE PARA CANDIDATURA:</w:t>
      </w:r>
      <w:r w:rsidR="00083C1C" w:rsidRPr="006043C7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hyperlink r:id="rId10" w:history="1">
        <w:r w:rsidR="00083C1C" w:rsidRPr="006043C7">
          <w:rPr>
            <w:rStyle w:val="Hyperlink"/>
            <w:rFonts w:asciiTheme="minorHAnsi" w:hAnsiTheme="minorHAnsi" w:cstheme="minorHAnsi"/>
            <w:sz w:val="20"/>
            <w:szCs w:val="20"/>
            <w:lang w:val="pt-BR"/>
          </w:rPr>
          <w:t>https://www.avocatparis.org/stage-international</w:t>
        </w:r>
      </w:hyperlink>
      <w:r w:rsidR="00083C1C" w:rsidRPr="006043C7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</w:p>
    <w:p w14:paraId="50D5BD69" w14:textId="3FB85762" w:rsidR="00A13C5A" w:rsidRPr="006043C7" w:rsidRDefault="00A13C5A" w:rsidP="00023CE4">
      <w:pPr>
        <w:pStyle w:val="SemEspaamento"/>
        <w:shd w:val="clear" w:color="auto" w:fill="FFFFFF" w:themeFill="background1"/>
        <w:ind w:right="141"/>
        <w:jc w:val="both"/>
        <w:rPr>
          <w:rFonts w:ascii="Calibri" w:hAnsi="Calibri" w:cs="Calibri"/>
          <w:b/>
          <w:color w:val="089BA2"/>
          <w:sz w:val="20"/>
          <w:szCs w:val="20"/>
          <w:vertAlign w:val="subscript"/>
          <w:lang w:val="pt-BR"/>
        </w:rPr>
      </w:pPr>
    </w:p>
    <w:sectPr w:rsidR="00A13C5A" w:rsidRPr="006043C7" w:rsidSect="00887DCF">
      <w:pgSz w:w="11906" w:h="16838"/>
      <w:pgMar w:top="73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03954" w14:textId="77777777" w:rsidR="00DA7679" w:rsidRDefault="00DA7679" w:rsidP="00760879">
      <w:pPr>
        <w:spacing w:after="0" w:line="240" w:lineRule="auto"/>
      </w:pPr>
      <w:r>
        <w:separator/>
      </w:r>
    </w:p>
  </w:endnote>
  <w:endnote w:type="continuationSeparator" w:id="0">
    <w:p w14:paraId="283057C4" w14:textId="77777777" w:rsidR="00DA7679" w:rsidRDefault="00DA7679" w:rsidP="0076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C3FC7" w14:textId="77777777" w:rsidR="00DA7679" w:rsidRDefault="00DA7679" w:rsidP="00760879">
      <w:pPr>
        <w:spacing w:after="0" w:line="240" w:lineRule="auto"/>
      </w:pPr>
      <w:r>
        <w:separator/>
      </w:r>
    </w:p>
  </w:footnote>
  <w:footnote w:type="continuationSeparator" w:id="0">
    <w:p w14:paraId="1F6DC74D" w14:textId="77777777" w:rsidR="00DA7679" w:rsidRDefault="00DA7679" w:rsidP="0076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997"/>
    <w:multiLevelType w:val="hybridMultilevel"/>
    <w:tmpl w:val="2E001E36"/>
    <w:lvl w:ilvl="0" w:tplc="E806B9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66B5"/>
    <w:multiLevelType w:val="hybridMultilevel"/>
    <w:tmpl w:val="D6F642BE"/>
    <w:lvl w:ilvl="0" w:tplc="F814B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E0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C7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4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4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AD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4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25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05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AE5CEA"/>
    <w:multiLevelType w:val="hybridMultilevel"/>
    <w:tmpl w:val="89FC1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47CC"/>
    <w:multiLevelType w:val="hybridMultilevel"/>
    <w:tmpl w:val="42226BE4"/>
    <w:lvl w:ilvl="0" w:tplc="0812F1A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60CD"/>
    <w:multiLevelType w:val="hybridMultilevel"/>
    <w:tmpl w:val="00A06C00"/>
    <w:lvl w:ilvl="0" w:tplc="73FE447E">
      <w:numFmt w:val="bullet"/>
      <w:lvlText w:val="-"/>
      <w:lvlJc w:val="left"/>
      <w:pPr>
        <w:ind w:left="-491" w:hanging="360"/>
      </w:pPr>
      <w:rPr>
        <w:rFonts w:ascii="Calibri" w:eastAsiaTheme="minorEastAsia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1D877680"/>
    <w:multiLevelType w:val="hybridMultilevel"/>
    <w:tmpl w:val="B3D22CB2"/>
    <w:lvl w:ilvl="0" w:tplc="03041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1619"/>
    <w:multiLevelType w:val="hybridMultilevel"/>
    <w:tmpl w:val="EBA81BC6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780F"/>
    <w:multiLevelType w:val="hybridMultilevel"/>
    <w:tmpl w:val="76CE4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24039"/>
    <w:multiLevelType w:val="hybridMultilevel"/>
    <w:tmpl w:val="F4A0694E"/>
    <w:lvl w:ilvl="0" w:tplc="5D889EEA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EA756A"/>
    <w:multiLevelType w:val="hybridMultilevel"/>
    <w:tmpl w:val="4C0A96A0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96C9B"/>
    <w:multiLevelType w:val="hybridMultilevel"/>
    <w:tmpl w:val="9AE60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57F2D"/>
    <w:multiLevelType w:val="hybridMultilevel"/>
    <w:tmpl w:val="2466DD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953EC"/>
    <w:multiLevelType w:val="hybridMultilevel"/>
    <w:tmpl w:val="5966F318"/>
    <w:lvl w:ilvl="0" w:tplc="84A4014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17022"/>
    <w:multiLevelType w:val="hybridMultilevel"/>
    <w:tmpl w:val="15AA5EAE"/>
    <w:lvl w:ilvl="0" w:tplc="BA8074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AAFA0">
      <w:start w:val="15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75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045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8DB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2DA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60E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012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022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D1F4B"/>
    <w:multiLevelType w:val="hybridMultilevel"/>
    <w:tmpl w:val="F54C2010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B13BB"/>
    <w:multiLevelType w:val="hybridMultilevel"/>
    <w:tmpl w:val="3E1C3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34F3C"/>
    <w:multiLevelType w:val="multilevel"/>
    <w:tmpl w:val="D108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9B092B"/>
    <w:multiLevelType w:val="hybridMultilevel"/>
    <w:tmpl w:val="5FF0EA6A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52E0B"/>
    <w:multiLevelType w:val="hybridMultilevel"/>
    <w:tmpl w:val="127A2E84"/>
    <w:lvl w:ilvl="0" w:tplc="CE620B7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0401B08"/>
    <w:multiLevelType w:val="hybridMultilevel"/>
    <w:tmpl w:val="8F763C5E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E0050"/>
    <w:multiLevelType w:val="hybridMultilevel"/>
    <w:tmpl w:val="7012F8BC"/>
    <w:lvl w:ilvl="0" w:tplc="140A390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646A2"/>
    <w:multiLevelType w:val="hybridMultilevel"/>
    <w:tmpl w:val="15A47304"/>
    <w:lvl w:ilvl="0" w:tplc="F5846F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491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C85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09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03F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067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89B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CB0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4EF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9"/>
  </w:num>
  <w:num w:numId="5">
    <w:abstractNumId w:val="6"/>
  </w:num>
  <w:num w:numId="6">
    <w:abstractNumId w:val="17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7"/>
  </w:num>
  <w:num w:numId="12">
    <w:abstractNumId w:val="5"/>
  </w:num>
  <w:num w:numId="13">
    <w:abstractNumId w:val="15"/>
  </w:num>
  <w:num w:numId="14">
    <w:abstractNumId w:val="21"/>
  </w:num>
  <w:num w:numId="15">
    <w:abstractNumId w:val="1"/>
  </w:num>
  <w:num w:numId="16">
    <w:abstractNumId w:val="13"/>
  </w:num>
  <w:num w:numId="17">
    <w:abstractNumId w:val="2"/>
  </w:num>
  <w:num w:numId="18">
    <w:abstractNumId w:val="3"/>
  </w:num>
  <w:num w:numId="19">
    <w:abstractNumId w:val="18"/>
  </w:num>
  <w:num w:numId="20">
    <w:abstractNumId w:val="20"/>
  </w:num>
  <w:num w:numId="21">
    <w:abstractNumId w:val="4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D8"/>
    <w:rsid w:val="00023CE4"/>
    <w:rsid w:val="00031470"/>
    <w:rsid w:val="00032E15"/>
    <w:rsid w:val="00052A6A"/>
    <w:rsid w:val="000556D0"/>
    <w:rsid w:val="00072438"/>
    <w:rsid w:val="00083C1C"/>
    <w:rsid w:val="000954A1"/>
    <w:rsid w:val="000973ED"/>
    <w:rsid w:val="000E171C"/>
    <w:rsid w:val="000E467D"/>
    <w:rsid w:val="001023E1"/>
    <w:rsid w:val="001069E7"/>
    <w:rsid w:val="00120B4E"/>
    <w:rsid w:val="001215BA"/>
    <w:rsid w:val="001244F1"/>
    <w:rsid w:val="001360AB"/>
    <w:rsid w:val="0014153D"/>
    <w:rsid w:val="00143547"/>
    <w:rsid w:val="0016758F"/>
    <w:rsid w:val="00175492"/>
    <w:rsid w:val="001B259C"/>
    <w:rsid w:val="001C2A80"/>
    <w:rsid w:val="0020326F"/>
    <w:rsid w:val="00240FB8"/>
    <w:rsid w:val="00266F47"/>
    <w:rsid w:val="00293606"/>
    <w:rsid w:val="00293E25"/>
    <w:rsid w:val="002C64BF"/>
    <w:rsid w:val="002E5836"/>
    <w:rsid w:val="00316DF8"/>
    <w:rsid w:val="00321459"/>
    <w:rsid w:val="00333877"/>
    <w:rsid w:val="0034581C"/>
    <w:rsid w:val="003513FF"/>
    <w:rsid w:val="003832FC"/>
    <w:rsid w:val="00383C3F"/>
    <w:rsid w:val="003926DD"/>
    <w:rsid w:val="003D7139"/>
    <w:rsid w:val="003F25A9"/>
    <w:rsid w:val="00416767"/>
    <w:rsid w:val="00436222"/>
    <w:rsid w:val="00436669"/>
    <w:rsid w:val="00464E22"/>
    <w:rsid w:val="00471B6B"/>
    <w:rsid w:val="004A6587"/>
    <w:rsid w:val="004B3656"/>
    <w:rsid w:val="004E3166"/>
    <w:rsid w:val="004F5A7E"/>
    <w:rsid w:val="00533C47"/>
    <w:rsid w:val="00537902"/>
    <w:rsid w:val="0054258C"/>
    <w:rsid w:val="00572B06"/>
    <w:rsid w:val="0059160A"/>
    <w:rsid w:val="00595668"/>
    <w:rsid w:val="005A7723"/>
    <w:rsid w:val="005C5491"/>
    <w:rsid w:val="00600DE5"/>
    <w:rsid w:val="006043C7"/>
    <w:rsid w:val="0063184A"/>
    <w:rsid w:val="00642190"/>
    <w:rsid w:val="00661AD8"/>
    <w:rsid w:val="006662DC"/>
    <w:rsid w:val="00675D82"/>
    <w:rsid w:val="006A7427"/>
    <w:rsid w:val="006B4C4C"/>
    <w:rsid w:val="006D1139"/>
    <w:rsid w:val="006D7714"/>
    <w:rsid w:val="006E0AF1"/>
    <w:rsid w:val="006E0E09"/>
    <w:rsid w:val="00760879"/>
    <w:rsid w:val="0077613E"/>
    <w:rsid w:val="007854D6"/>
    <w:rsid w:val="00790D96"/>
    <w:rsid w:val="008057F5"/>
    <w:rsid w:val="008739F3"/>
    <w:rsid w:val="008751A3"/>
    <w:rsid w:val="008831FA"/>
    <w:rsid w:val="00883E89"/>
    <w:rsid w:val="00887DCF"/>
    <w:rsid w:val="008B02B8"/>
    <w:rsid w:val="008D0A6E"/>
    <w:rsid w:val="008D2CE7"/>
    <w:rsid w:val="008E73BE"/>
    <w:rsid w:val="009200A1"/>
    <w:rsid w:val="00920799"/>
    <w:rsid w:val="00921736"/>
    <w:rsid w:val="0092702D"/>
    <w:rsid w:val="009553CF"/>
    <w:rsid w:val="009C59B4"/>
    <w:rsid w:val="009D5CBB"/>
    <w:rsid w:val="00A0346D"/>
    <w:rsid w:val="00A13C5A"/>
    <w:rsid w:val="00A16A5D"/>
    <w:rsid w:val="00A26753"/>
    <w:rsid w:val="00A42F0B"/>
    <w:rsid w:val="00A500B2"/>
    <w:rsid w:val="00A51A8E"/>
    <w:rsid w:val="00A83C0D"/>
    <w:rsid w:val="00AA63E1"/>
    <w:rsid w:val="00AD189C"/>
    <w:rsid w:val="00AF75F1"/>
    <w:rsid w:val="00B17CB0"/>
    <w:rsid w:val="00B23DDF"/>
    <w:rsid w:val="00B435AD"/>
    <w:rsid w:val="00B50694"/>
    <w:rsid w:val="00B70526"/>
    <w:rsid w:val="00B70DF3"/>
    <w:rsid w:val="00B9387E"/>
    <w:rsid w:val="00C139F1"/>
    <w:rsid w:val="00C15113"/>
    <w:rsid w:val="00C971C3"/>
    <w:rsid w:val="00CB043C"/>
    <w:rsid w:val="00CB7D2C"/>
    <w:rsid w:val="00CC7252"/>
    <w:rsid w:val="00CF6C37"/>
    <w:rsid w:val="00D251DA"/>
    <w:rsid w:val="00D2566A"/>
    <w:rsid w:val="00DA5C2F"/>
    <w:rsid w:val="00DA7679"/>
    <w:rsid w:val="00E17FE2"/>
    <w:rsid w:val="00E24B07"/>
    <w:rsid w:val="00E35ED9"/>
    <w:rsid w:val="00E46F97"/>
    <w:rsid w:val="00E60E78"/>
    <w:rsid w:val="00E9524D"/>
    <w:rsid w:val="00EA03AB"/>
    <w:rsid w:val="00EB796B"/>
    <w:rsid w:val="00F36ACA"/>
    <w:rsid w:val="00F56E3A"/>
    <w:rsid w:val="00F73309"/>
    <w:rsid w:val="00F75EB8"/>
    <w:rsid w:val="00F80B0E"/>
    <w:rsid w:val="00FA2510"/>
    <w:rsid w:val="00FB0C12"/>
    <w:rsid w:val="00FB0EAA"/>
    <w:rsid w:val="00FC5EA5"/>
    <w:rsid w:val="00FE774D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995D5F"/>
  <w15:docId w15:val="{CF2E38CB-7333-4A66-857A-628D68D9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1AD8"/>
    <w:pPr>
      <w:ind w:left="720"/>
      <w:contextualSpacing/>
    </w:pPr>
  </w:style>
  <w:style w:type="paragraph" w:styleId="SemEspaamento">
    <w:name w:val="No Spacing"/>
    <w:uiPriority w:val="1"/>
    <w:qFormat/>
    <w:rsid w:val="0033387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5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paragraphe">
    <w:name w:val="titreparagraphe"/>
    <w:basedOn w:val="Normal"/>
    <w:rsid w:val="008B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B02B8"/>
    <w:rPr>
      <w:b/>
      <w:bCs/>
    </w:rPr>
  </w:style>
  <w:style w:type="character" w:styleId="Hyperlink">
    <w:name w:val="Hyperlink"/>
    <w:basedOn w:val="Fontepargpadro"/>
    <w:uiPriority w:val="99"/>
    <w:unhideWhenUsed/>
    <w:rsid w:val="008D0A6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879"/>
  </w:style>
  <w:style w:type="paragraph" w:styleId="Rodap">
    <w:name w:val="footer"/>
    <w:basedOn w:val="Normal"/>
    <w:link w:val="RodapChar"/>
    <w:uiPriority w:val="99"/>
    <w:unhideWhenUsed/>
    <w:rsid w:val="0076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0879"/>
  </w:style>
  <w:style w:type="character" w:styleId="nfase">
    <w:name w:val="Emphasis"/>
    <w:basedOn w:val="Fontepargpadro"/>
    <w:uiPriority w:val="20"/>
    <w:qFormat/>
    <w:rsid w:val="006D7714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5CBB"/>
    <w:rPr>
      <w:color w:val="605E5C"/>
      <w:shd w:val="clear" w:color="auto" w:fill="E1DFDD"/>
    </w:rPr>
  </w:style>
  <w:style w:type="paragraph" w:customStyle="1" w:styleId="BiPSignataireFonction">
    <w:name w:val="BiP_Signataire Fonction"/>
    <w:basedOn w:val="Normal"/>
    <w:uiPriority w:val="1"/>
    <w:rsid w:val="00083C1C"/>
    <w:pPr>
      <w:spacing w:after="0" w:line="264" w:lineRule="auto"/>
      <w:jc w:val="right"/>
    </w:pPr>
    <w:rPr>
      <w:rFonts w:ascii="Calibri" w:eastAsiaTheme="minorHAnsi" w:hAnsi="Calibri" w:cs="Calibri"/>
      <w:color w:val="000000"/>
      <w:sz w:val="17"/>
      <w:szCs w:val="17"/>
      <w:lang w:eastAsia="en-US"/>
    </w:rPr>
  </w:style>
  <w:style w:type="paragraph" w:styleId="Reviso">
    <w:name w:val="Revision"/>
    <w:hidden/>
    <w:uiPriority w:val="99"/>
    <w:semiHidden/>
    <w:rsid w:val="00167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934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2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576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892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85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1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163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204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471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103">
          <w:marLeft w:val="418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4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8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7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5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vocatparis.org/stage-internation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6F7D-A7CF-45B2-86F1-3E4BAB5C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Ordre des Avocats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Kaique Junio de Oliveira Ortiz</cp:lastModifiedBy>
  <cp:revision>34</cp:revision>
  <cp:lastPrinted>2018-03-01T14:43:00Z</cp:lastPrinted>
  <dcterms:created xsi:type="dcterms:W3CDTF">2018-03-01T14:47:00Z</dcterms:created>
  <dcterms:modified xsi:type="dcterms:W3CDTF">2023-05-26T14:10:00Z</dcterms:modified>
</cp:coreProperties>
</file>